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9DA6C3" w14:textId="77777777" w:rsidR="00E214C9" w:rsidRPr="00A4072A" w:rsidRDefault="00614145">
      <w:pPr>
        <w:rPr>
          <w:rFonts w:ascii="Times New Roman" w:hAnsi="Times New Roman" w:cs="Times New Roman"/>
          <w:b/>
          <w:bCs/>
          <w:sz w:val="26"/>
          <w:szCs w:val="26"/>
        </w:rPr>
      </w:pPr>
      <w:r w:rsidRPr="00A4072A">
        <w:rPr>
          <w:rFonts w:ascii="Times New Roman" w:hAnsi="Times New Roman" w:cs="Times New Roman"/>
          <w:b/>
          <w:bCs/>
          <w:sz w:val="26"/>
          <w:szCs w:val="26"/>
        </w:rPr>
        <w:t>Revitalize: Biblical Keys to Helping Your Church Come Alive Again</w:t>
      </w:r>
    </w:p>
    <w:p w14:paraId="49136F5D" w14:textId="77777777" w:rsidR="00614145" w:rsidRPr="00A4072A" w:rsidRDefault="00614145">
      <w:pPr>
        <w:rPr>
          <w:rFonts w:ascii="Times New Roman" w:hAnsi="Times New Roman" w:cs="Times New Roman"/>
          <w:b/>
          <w:bCs/>
          <w:sz w:val="26"/>
          <w:szCs w:val="26"/>
        </w:rPr>
      </w:pPr>
      <w:r w:rsidRPr="00A4072A">
        <w:rPr>
          <w:rFonts w:ascii="Times New Roman" w:hAnsi="Times New Roman" w:cs="Times New Roman"/>
          <w:b/>
          <w:bCs/>
          <w:sz w:val="26"/>
          <w:szCs w:val="26"/>
        </w:rPr>
        <w:t>Andrew Davis</w:t>
      </w:r>
    </w:p>
    <w:p w14:paraId="09A42B8A" w14:textId="77777777" w:rsidR="00614145" w:rsidRPr="00A4072A" w:rsidRDefault="00614145">
      <w:pPr>
        <w:rPr>
          <w:rFonts w:ascii="Times New Roman" w:hAnsi="Times New Roman" w:cs="Times New Roman"/>
          <w:b/>
          <w:bCs/>
          <w:sz w:val="26"/>
          <w:szCs w:val="26"/>
        </w:rPr>
      </w:pPr>
      <w:r w:rsidRPr="00A4072A">
        <w:rPr>
          <w:rFonts w:ascii="Times New Roman" w:hAnsi="Times New Roman" w:cs="Times New Roman"/>
          <w:b/>
          <w:bCs/>
          <w:sz w:val="26"/>
          <w:szCs w:val="26"/>
        </w:rPr>
        <w:t xml:space="preserve">Reading Notes (Nik </w:t>
      </w:r>
      <w:proofErr w:type="spellStart"/>
      <w:r w:rsidRPr="00A4072A">
        <w:rPr>
          <w:rFonts w:ascii="Times New Roman" w:hAnsi="Times New Roman" w:cs="Times New Roman"/>
          <w:b/>
          <w:bCs/>
          <w:sz w:val="26"/>
          <w:szCs w:val="26"/>
        </w:rPr>
        <w:t>Lingle</w:t>
      </w:r>
      <w:proofErr w:type="spellEnd"/>
      <w:r w:rsidRPr="00A4072A">
        <w:rPr>
          <w:rFonts w:ascii="Times New Roman" w:hAnsi="Times New Roman" w:cs="Times New Roman"/>
          <w:b/>
          <w:bCs/>
          <w:sz w:val="26"/>
          <w:szCs w:val="26"/>
        </w:rPr>
        <w:t>), March 2020</w:t>
      </w:r>
    </w:p>
    <w:p w14:paraId="7A26FE0F" w14:textId="77777777" w:rsidR="00614145" w:rsidRDefault="00614145">
      <w:pPr>
        <w:rPr>
          <w:rFonts w:ascii="Times New Roman" w:hAnsi="Times New Roman" w:cs="Times New Roman"/>
          <w:sz w:val="22"/>
          <w:szCs w:val="22"/>
        </w:rPr>
      </w:pPr>
    </w:p>
    <w:p w14:paraId="44ED76BE" w14:textId="77777777" w:rsidR="00614145" w:rsidRPr="00A4072A" w:rsidRDefault="00614145">
      <w:pPr>
        <w:rPr>
          <w:rFonts w:ascii="Times New Roman" w:hAnsi="Times New Roman" w:cs="Times New Roman"/>
          <w:b/>
          <w:bCs/>
          <w:sz w:val="22"/>
          <w:szCs w:val="22"/>
        </w:rPr>
      </w:pPr>
      <w:r w:rsidRPr="00A4072A">
        <w:rPr>
          <w:rFonts w:ascii="Times New Roman" w:hAnsi="Times New Roman" w:cs="Times New Roman"/>
          <w:b/>
          <w:bCs/>
          <w:sz w:val="22"/>
          <w:szCs w:val="22"/>
        </w:rPr>
        <w:t>1. Eyes of Blazing Fire: The Zeal of Christ to Revitalize His Church</w:t>
      </w:r>
    </w:p>
    <w:p w14:paraId="64F12313" w14:textId="77777777" w:rsidR="00614145" w:rsidRDefault="00614145" w:rsidP="00614145">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Careful study of the letters to the seven churches provides powerful insight into Christ’s zeal for the ongoing revitalization of the church in every age</w:t>
      </w:r>
      <w:r w:rsidR="00A4072A">
        <w:rPr>
          <w:rFonts w:ascii="Times New Roman" w:hAnsi="Times New Roman" w:cs="Times New Roman"/>
          <w:sz w:val="22"/>
          <w:szCs w:val="22"/>
        </w:rPr>
        <w:t xml:space="preserve"> (15)</w:t>
      </w:r>
    </w:p>
    <w:p w14:paraId="11DB77C2" w14:textId="77777777" w:rsidR="00386658" w:rsidRDefault="00386658" w:rsidP="0038665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One of the easiest ways to measure church vitality is by counting heads (19)</w:t>
      </w:r>
    </w:p>
    <w:p w14:paraId="2B8DF783" w14:textId="77777777" w:rsidR="00A4072A" w:rsidRDefault="00386658" w:rsidP="00614145">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What is </w:t>
      </w:r>
      <w:r w:rsidR="00A4072A">
        <w:rPr>
          <w:rFonts w:ascii="Times New Roman" w:hAnsi="Times New Roman" w:cs="Times New Roman"/>
          <w:sz w:val="22"/>
          <w:szCs w:val="22"/>
        </w:rPr>
        <w:t>Revitalization</w:t>
      </w:r>
      <w:r>
        <w:rPr>
          <w:rFonts w:ascii="Times New Roman" w:hAnsi="Times New Roman" w:cs="Times New Roman"/>
          <w:sz w:val="22"/>
          <w:szCs w:val="22"/>
        </w:rPr>
        <w:t>? T</w:t>
      </w:r>
      <w:r w:rsidR="00A4072A">
        <w:rPr>
          <w:rFonts w:ascii="Times New Roman" w:hAnsi="Times New Roman" w:cs="Times New Roman"/>
          <w:sz w:val="22"/>
          <w:szCs w:val="22"/>
        </w:rPr>
        <w:t>he effort to restore by biblical means a once healthy church from a present level of disease to a state of spiritual health, as defined by the Word of God.</w:t>
      </w:r>
      <w:r>
        <w:rPr>
          <w:rFonts w:ascii="Times New Roman" w:hAnsi="Times New Roman" w:cs="Times New Roman"/>
          <w:sz w:val="22"/>
          <w:szCs w:val="22"/>
        </w:rPr>
        <w:t xml:space="preserve"> (20)</w:t>
      </w:r>
    </w:p>
    <w:p w14:paraId="005D329D" w14:textId="77777777" w:rsidR="00446BB4" w:rsidRDefault="00446BB4" w:rsidP="00614145">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Fourteen lessons in revitalization (22ff)</w:t>
      </w:r>
    </w:p>
    <w:p w14:paraId="126B523B" w14:textId="77777777" w:rsidR="00614145" w:rsidRDefault="00614145" w:rsidP="00614145">
      <w:pPr>
        <w:rPr>
          <w:rFonts w:ascii="Times New Roman" w:hAnsi="Times New Roman" w:cs="Times New Roman"/>
          <w:sz w:val="22"/>
          <w:szCs w:val="22"/>
        </w:rPr>
      </w:pPr>
    </w:p>
    <w:p w14:paraId="3A3E66D2" w14:textId="77777777" w:rsidR="00614145" w:rsidRPr="007656DF" w:rsidRDefault="00614145" w:rsidP="00614145">
      <w:pPr>
        <w:rPr>
          <w:rFonts w:ascii="Times New Roman" w:hAnsi="Times New Roman" w:cs="Times New Roman"/>
          <w:b/>
          <w:bCs/>
          <w:sz w:val="22"/>
          <w:szCs w:val="22"/>
        </w:rPr>
      </w:pPr>
      <w:r w:rsidRPr="007656DF">
        <w:rPr>
          <w:rFonts w:ascii="Times New Roman" w:hAnsi="Times New Roman" w:cs="Times New Roman"/>
          <w:b/>
          <w:bCs/>
          <w:sz w:val="22"/>
          <w:szCs w:val="22"/>
        </w:rPr>
        <w:t xml:space="preserve">2. God Speaks Life </w:t>
      </w:r>
      <w:proofErr w:type="gramStart"/>
      <w:r w:rsidRPr="007656DF">
        <w:rPr>
          <w:rFonts w:ascii="Times New Roman" w:hAnsi="Times New Roman" w:cs="Times New Roman"/>
          <w:b/>
          <w:bCs/>
          <w:sz w:val="22"/>
          <w:szCs w:val="22"/>
        </w:rPr>
        <w:t>Into</w:t>
      </w:r>
      <w:proofErr w:type="gramEnd"/>
      <w:r w:rsidRPr="007656DF">
        <w:rPr>
          <w:rFonts w:ascii="Times New Roman" w:hAnsi="Times New Roman" w:cs="Times New Roman"/>
          <w:b/>
          <w:bCs/>
          <w:sz w:val="22"/>
          <w:szCs w:val="22"/>
        </w:rPr>
        <w:t xml:space="preserve"> Dying Churches</w:t>
      </w:r>
    </w:p>
    <w:p w14:paraId="4BEF8850" w14:textId="5B32AFD5" w:rsidR="007656DF" w:rsidRDefault="007656DF" w:rsidP="007656D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Why should a visionary young leader give his best years to a dying church? (34ff)</w:t>
      </w:r>
    </w:p>
    <w:p w14:paraId="0A69A629" w14:textId="4AD441DD" w:rsidR="007656DF" w:rsidRDefault="007656DF" w:rsidP="007656D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What are the marks of a healthy church?</w:t>
      </w:r>
    </w:p>
    <w:p w14:paraId="314FC855" w14:textId="6E8BAC3B" w:rsidR="007656DF" w:rsidRPr="007656DF" w:rsidRDefault="007656DF" w:rsidP="007656D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What are the marks of a dying or dead church? (42ff)</w:t>
      </w:r>
    </w:p>
    <w:p w14:paraId="3610DE9D" w14:textId="77777777" w:rsidR="007656DF" w:rsidRDefault="007656DF" w:rsidP="00614145">
      <w:pPr>
        <w:rPr>
          <w:rFonts w:ascii="Times New Roman" w:hAnsi="Times New Roman" w:cs="Times New Roman"/>
          <w:sz w:val="22"/>
          <w:szCs w:val="22"/>
        </w:rPr>
      </w:pPr>
    </w:p>
    <w:p w14:paraId="723047E7" w14:textId="77777777" w:rsidR="00614145" w:rsidRPr="007656DF" w:rsidRDefault="00614145" w:rsidP="00614145">
      <w:pPr>
        <w:rPr>
          <w:rFonts w:ascii="Times New Roman" w:hAnsi="Times New Roman" w:cs="Times New Roman"/>
          <w:b/>
          <w:bCs/>
          <w:sz w:val="22"/>
          <w:szCs w:val="22"/>
        </w:rPr>
      </w:pPr>
      <w:r w:rsidRPr="007656DF">
        <w:rPr>
          <w:rFonts w:ascii="Times New Roman" w:hAnsi="Times New Roman" w:cs="Times New Roman"/>
          <w:b/>
          <w:bCs/>
          <w:sz w:val="22"/>
          <w:szCs w:val="22"/>
        </w:rPr>
        <w:t>3. Embrace Christ’s Ownership of the Church</w:t>
      </w:r>
    </w:p>
    <w:p w14:paraId="2DF8E697" w14:textId="77777777" w:rsidR="00917F11" w:rsidRDefault="00917F11" w:rsidP="007656D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This theme is greatly </w:t>
      </w:r>
      <w:proofErr w:type="gramStart"/>
      <w:r>
        <w:rPr>
          <w:rFonts w:ascii="Times New Roman" w:hAnsi="Times New Roman" w:cs="Times New Roman"/>
          <w:sz w:val="22"/>
          <w:szCs w:val="22"/>
        </w:rPr>
        <w:t>humbling</w:t>
      </w:r>
      <w:proofErr w:type="gramEnd"/>
      <w:r>
        <w:rPr>
          <w:rFonts w:ascii="Times New Roman" w:hAnsi="Times New Roman" w:cs="Times New Roman"/>
          <w:sz w:val="22"/>
          <w:szCs w:val="22"/>
        </w:rPr>
        <w:t xml:space="preserve"> and we need great humbling (52)</w:t>
      </w:r>
    </w:p>
    <w:p w14:paraId="2F4A675F" w14:textId="33ACE043" w:rsidR="00917F11" w:rsidRDefault="00917F11" w:rsidP="007656D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This theme also has the power to protect us from taking criticism too seriously (52)</w:t>
      </w:r>
    </w:p>
    <w:p w14:paraId="4143551D" w14:textId="40B30818" w:rsidR="00614145" w:rsidRPr="007656DF" w:rsidRDefault="007656DF" w:rsidP="007656DF">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This work of revitalization is a supernatural work of sovereign grace (54)</w:t>
      </w:r>
    </w:p>
    <w:p w14:paraId="397FF68F" w14:textId="77777777" w:rsidR="007656DF" w:rsidRDefault="007656DF" w:rsidP="00614145">
      <w:pPr>
        <w:rPr>
          <w:rFonts w:ascii="Times New Roman" w:hAnsi="Times New Roman" w:cs="Times New Roman"/>
          <w:sz w:val="22"/>
          <w:szCs w:val="22"/>
        </w:rPr>
      </w:pPr>
    </w:p>
    <w:p w14:paraId="43732927" w14:textId="77777777" w:rsidR="00917F11" w:rsidRPr="00917F11" w:rsidRDefault="00614145" w:rsidP="00917F11">
      <w:pPr>
        <w:rPr>
          <w:rFonts w:ascii="Times New Roman" w:hAnsi="Times New Roman" w:cs="Times New Roman"/>
          <w:b/>
          <w:bCs/>
          <w:sz w:val="22"/>
          <w:szCs w:val="22"/>
        </w:rPr>
      </w:pPr>
      <w:r w:rsidRPr="00917F11">
        <w:rPr>
          <w:rFonts w:ascii="Times New Roman" w:hAnsi="Times New Roman" w:cs="Times New Roman"/>
          <w:b/>
          <w:bCs/>
          <w:sz w:val="22"/>
          <w:szCs w:val="22"/>
        </w:rPr>
        <w:t>4. Be Holy</w:t>
      </w:r>
    </w:p>
    <w:p w14:paraId="2562492C" w14:textId="4EDD9B6D" w:rsidR="00917F11" w:rsidRDefault="00917F11" w:rsidP="00917F11">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Any church leader who desires to see his church revitalized must learn to melt inwardly in the presence of such a holy God, simply because of God’s infinite majesty (60)</w:t>
      </w:r>
    </w:p>
    <w:p w14:paraId="26A095BE" w14:textId="3F8ECD53" w:rsidR="00917F11" w:rsidRDefault="001B4F9F" w:rsidP="00917F11">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True holiness flows from encounters with the holy God by his Spirit and through his Word, and they are characterized by both terror and pleasure (67)</w:t>
      </w:r>
    </w:p>
    <w:p w14:paraId="6467BD98" w14:textId="2C3E5E0C" w:rsidR="001B4F9F" w:rsidRDefault="001B4F9F" w:rsidP="00917F11">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John Calvin “Men are never duly touched and impressed with a conviction of their insignificance, until they have contrasted themselves with the majesty of God” (67)</w:t>
      </w:r>
    </w:p>
    <w:p w14:paraId="58BDD1F2" w14:textId="77777777" w:rsidR="00917F11" w:rsidRDefault="00917F11" w:rsidP="00917F11">
      <w:pPr>
        <w:tabs>
          <w:tab w:val="left" w:pos="1148"/>
        </w:tabs>
        <w:rPr>
          <w:rFonts w:ascii="Times New Roman" w:hAnsi="Times New Roman" w:cs="Times New Roman"/>
          <w:sz w:val="22"/>
          <w:szCs w:val="22"/>
        </w:rPr>
      </w:pPr>
    </w:p>
    <w:p w14:paraId="6E93DB11" w14:textId="6FAAC215" w:rsidR="00614145" w:rsidRPr="001B4F9F" w:rsidRDefault="00614145" w:rsidP="00614145">
      <w:pPr>
        <w:rPr>
          <w:rFonts w:ascii="Times New Roman" w:hAnsi="Times New Roman" w:cs="Times New Roman"/>
          <w:b/>
          <w:bCs/>
          <w:sz w:val="22"/>
          <w:szCs w:val="22"/>
        </w:rPr>
      </w:pPr>
      <w:r w:rsidRPr="001B4F9F">
        <w:rPr>
          <w:rFonts w:ascii="Times New Roman" w:hAnsi="Times New Roman" w:cs="Times New Roman"/>
          <w:b/>
          <w:bCs/>
          <w:sz w:val="22"/>
          <w:szCs w:val="22"/>
        </w:rPr>
        <w:t>5. Rely on God, Not on Yourself</w:t>
      </w:r>
    </w:p>
    <w:p w14:paraId="04E49AAA" w14:textId="7E227456" w:rsidR="001B4F9F" w:rsidRDefault="001B4F9F" w:rsidP="001B4F9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What we may underestimate is how repugnant self-reliance is to God, how pervasive it is in us, how difficult it is to detect and how stubborn it is to drive out. (71)</w:t>
      </w:r>
    </w:p>
    <w:p w14:paraId="0AD5F936" w14:textId="5ECA18DF" w:rsidR="001B4F9F" w:rsidRDefault="00C4053B" w:rsidP="001B4F9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Setting your hope on God is the opposite of self-reliance. This is directly related to church revitalization, for what is revitalization but the supernatural work of God in raising a church from the dead? (73)</w:t>
      </w:r>
    </w:p>
    <w:p w14:paraId="0A291B6D" w14:textId="647EF264" w:rsidR="00C4053B" w:rsidRDefault="00C4053B" w:rsidP="001B4F9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If you feel a surging confidence…and are looking forward to the challenge as an opportunity to ‘show what you can do,’ you are indulging in self-reliance (74)</w:t>
      </w:r>
    </w:p>
    <w:p w14:paraId="7525CACE" w14:textId="2B884DF6" w:rsidR="00C4053B" w:rsidRDefault="00C4053B" w:rsidP="001B4F9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Church revitalization is one of the most difficult works on which a Christian can ever embark (75)</w:t>
      </w:r>
    </w:p>
    <w:p w14:paraId="27239A1B" w14:textId="03EB46B3" w:rsidR="00C0692A" w:rsidRDefault="00C0692A" w:rsidP="001B4F9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Self-reliance, the ancient enemy of God’s glory (76)</w:t>
      </w:r>
    </w:p>
    <w:p w14:paraId="7403EE5B" w14:textId="548A69D1" w:rsidR="00C0692A" w:rsidRPr="001B4F9F" w:rsidRDefault="00C0692A" w:rsidP="001B4F9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Say often, If God wills, the church will flourish! (77)</w:t>
      </w:r>
    </w:p>
    <w:p w14:paraId="3947FA7C" w14:textId="77777777" w:rsidR="00614145" w:rsidRDefault="00614145" w:rsidP="00614145">
      <w:pPr>
        <w:rPr>
          <w:rFonts w:ascii="Times New Roman" w:hAnsi="Times New Roman" w:cs="Times New Roman"/>
          <w:sz w:val="22"/>
          <w:szCs w:val="22"/>
        </w:rPr>
      </w:pPr>
    </w:p>
    <w:p w14:paraId="196142B0" w14:textId="5D0A4F57" w:rsidR="00614145" w:rsidRPr="0096291E" w:rsidRDefault="00614145" w:rsidP="00614145">
      <w:pPr>
        <w:rPr>
          <w:rFonts w:ascii="Times New Roman" w:hAnsi="Times New Roman" w:cs="Times New Roman"/>
          <w:b/>
          <w:bCs/>
          <w:sz w:val="22"/>
          <w:szCs w:val="22"/>
        </w:rPr>
      </w:pPr>
      <w:r w:rsidRPr="0096291E">
        <w:rPr>
          <w:rFonts w:ascii="Times New Roman" w:hAnsi="Times New Roman" w:cs="Times New Roman"/>
          <w:b/>
          <w:bCs/>
          <w:sz w:val="22"/>
          <w:szCs w:val="22"/>
        </w:rPr>
        <w:t>6. Rely on God’s Word, Not on Techniques</w:t>
      </w:r>
    </w:p>
    <w:p w14:paraId="6F92A354" w14:textId="2A31CDEF" w:rsidR="00C0692A" w:rsidRDefault="00C0692A" w:rsidP="00C0692A">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The Word of God alone will revitalize a church if it is to be revitalized. The more the revitalizing </w:t>
      </w:r>
      <w:r w:rsidR="00A97015">
        <w:rPr>
          <w:rFonts w:ascii="Times New Roman" w:hAnsi="Times New Roman" w:cs="Times New Roman"/>
          <w:sz w:val="22"/>
          <w:szCs w:val="22"/>
        </w:rPr>
        <w:t>leaders trust the Word of God alone, the more powerful their efforts will be (78)</w:t>
      </w:r>
    </w:p>
    <w:p w14:paraId="53B60EFB" w14:textId="48FC26AD" w:rsidR="00A97015" w:rsidRDefault="0096291E" w:rsidP="00C0692A">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Every church revitalizer should ‘out all his eggs in one basket’ by putting his full trust in God’s Word to prosper his efforts at transforming the church (81)</w:t>
      </w:r>
    </w:p>
    <w:p w14:paraId="0C64A865" w14:textId="5BE09F9F" w:rsidR="0096291E" w:rsidRPr="00C0692A" w:rsidRDefault="00C37380" w:rsidP="00C0692A">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Perhaps start with </w:t>
      </w:r>
      <w:r w:rsidR="00156524">
        <w:rPr>
          <w:rFonts w:ascii="Times New Roman" w:hAnsi="Times New Roman" w:cs="Times New Roman"/>
          <w:sz w:val="22"/>
          <w:szCs w:val="22"/>
        </w:rPr>
        <w:t>a simple gospel epistle like 2 Timothy or Philippians. Then move gradually to weightier books like Romans, Ephesians, or Galatians. Build trust patiently (91)</w:t>
      </w:r>
    </w:p>
    <w:p w14:paraId="43481308" w14:textId="77777777" w:rsidR="00614145" w:rsidRDefault="00614145" w:rsidP="00614145">
      <w:pPr>
        <w:rPr>
          <w:rFonts w:ascii="Times New Roman" w:hAnsi="Times New Roman" w:cs="Times New Roman"/>
          <w:sz w:val="22"/>
          <w:szCs w:val="22"/>
        </w:rPr>
      </w:pPr>
    </w:p>
    <w:p w14:paraId="3F0F037B" w14:textId="294AED73" w:rsidR="00614145" w:rsidRPr="0096291E" w:rsidRDefault="00614145" w:rsidP="00614145">
      <w:pPr>
        <w:rPr>
          <w:rFonts w:ascii="Times New Roman" w:hAnsi="Times New Roman" w:cs="Times New Roman"/>
          <w:b/>
          <w:bCs/>
          <w:sz w:val="22"/>
          <w:szCs w:val="22"/>
        </w:rPr>
      </w:pPr>
      <w:r w:rsidRPr="0096291E">
        <w:rPr>
          <w:rFonts w:ascii="Times New Roman" w:hAnsi="Times New Roman" w:cs="Times New Roman"/>
          <w:b/>
          <w:bCs/>
          <w:sz w:val="22"/>
          <w:szCs w:val="22"/>
        </w:rPr>
        <w:t>7. Saturate the Church in Prayer</w:t>
      </w:r>
    </w:p>
    <w:p w14:paraId="3A840BC6" w14:textId="7ECF9608" w:rsidR="0096291E" w:rsidRDefault="00156524" w:rsidP="009629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Church revitalization will only ever happen in answer to faith-filled, prevailing prayer (94)</w:t>
      </w:r>
    </w:p>
    <w:p w14:paraId="7CBBBE38" w14:textId="0675C94D" w:rsidR="00156524" w:rsidRDefault="00156524" w:rsidP="009629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 xml:space="preserve">There has never been a spiritual awakening </w:t>
      </w:r>
      <w:r w:rsidR="008E12ED">
        <w:rPr>
          <w:rFonts w:ascii="Times New Roman" w:hAnsi="Times New Roman" w:cs="Times New Roman"/>
          <w:sz w:val="22"/>
          <w:szCs w:val="22"/>
        </w:rPr>
        <w:t>in any country or locality that did not begin in united prayer (96)</w:t>
      </w:r>
    </w:p>
    <w:p w14:paraId="6FB83BDA" w14:textId="770AF43C" w:rsidR="008E12ED" w:rsidRDefault="008E12ED" w:rsidP="009629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 xml:space="preserve">In some ways, we could argue that churches do not merely pray for revival but that prayer itself </w:t>
      </w:r>
      <w:r>
        <w:rPr>
          <w:rFonts w:ascii="Times New Roman" w:hAnsi="Times New Roman" w:cs="Times New Roman"/>
          <w:i/>
          <w:iCs/>
          <w:sz w:val="22"/>
          <w:szCs w:val="22"/>
        </w:rPr>
        <w:t xml:space="preserve">is </w:t>
      </w:r>
      <w:r>
        <w:rPr>
          <w:rFonts w:ascii="Times New Roman" w:hAnsi="Times New Roman" w:cs="Times New Roman"/>
          <w:sz w:val="22"/>
          <w:szCs w:val="22"/>
        </w:rPr>
        <w:t>the revival (97)</w:t>
      </w:r>
    </w:p>
    <w:p w14:paraId="7A48AB36" w14:textId="0426578A" w:rsidR="008E12ED" w:rsidRPr="0096291E" w:rsidRDefault="008E12ED" w:rsidP="0096291E">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lastRenderedPageBreak/>
        <w:t>Scripture-based, Spirit-led, passionate, prevailing prayer by an ever-increasing number of church members is God’s ordained means for revitalization of a church (100)</w:t>
      </w:r>
    </w:p>
    <w:p w14:paraId="3E055CE7" w14:textId="77777777" w:rsidR="00614145" w:rsidRDefault="00614145" w:rsidP="00614145">
      <w:pPr>
        <w:rPr>
          <w:rFonts w:ascii="Times New Roman" w:hAnsi="Times New Roman" w:cs="Times New Roman"/>
          <w:sz w:val="22"/>
          <w:szCs w:val="22"/>
        </w:rPr>
      </w:pPr>
    </w:p>
    <w:p w14:paraId="6EC9CDE0" w14:textId="77777777" w:rsidR="00614145" w:rsidRPr="008E12ED" w:rsidRDefault="00614145" w:rsidP="00614145">
      <w:pPr>
        <w:rPr>
          <w:rFonts w:ascii="Times New Roman" w:hAnsi="Times New Roman" w:cs="Times New Roman"/>
          <w:b/>
          <w:bCs/>
          <w:sz w:val="22"/>
          <w:szCs w:val="22"/>
        </w:rPr>
      </w:pPr>
      <w:r w:rsidRPr="008E12ED">
        <w:rPr>
          <w:rFonts w:ascii="Times New Roman" w:hAnsi="Times New Roman" w:cs="Times New Roman"/>
          <w:b/>
          <w:bCs/>
          <w:sz w:val="22"/>
          <w:szCs w:val="22"/>
        </w:rPr>
        <w:t>8. Cast a Clear Vision</w:t>
      </w:r>
    </w:p>
    <w:p w14:paraId="4EEC00E9" w14:textId="35D5B33B" w:rsidR="00614145" w:rsidRDefault="009574DF" w:rsidP="008E12ED">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Spiritual vision is faith in the truths revealed in Scripture applied in specific settings (105)</w:t>
      </w:r>
    </w:p>
    <w:p w14:paraId="6249A803" w14:textId="3408F8C1" w:rsidR="009574DF" w:rsidRDefault="009574DF" w:rsidP="008E12ED">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The visionary leadership I have in mind here is not the same as that called for in the secular business world (106); and godly visionary leadership is not of the ‘word of faith’ pattern (107)</w:t>
      </w:r>
    </w:p>
    <w:p w14:paraId="3C3D2B8B" w14:textId="7DEAF8C6" w:rsidR="009574DF" w:rsidRPr="008E12ED" w:rsidRDefault="00A00345" w:rsidP="008E12ED">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So what major themes are part of that vision? 1) The power and holiness of God 2) the redemptive plan of God 3) the nature of a healthy church 4) the future glory of heaven 5) specific sins threatening the church 6) specific opportunities for ministry open before the church</w:t>
      </w:r>
    </w:p>
    <w:p w14:paraId="63D4A048" w14:textId="77777777" w:rsidR="008E12ED" w:rsidRDefault="008E12ED" w:rsidP="00614145">
      <w:pPr>
        <w:rPr>
          <w:rFonts w:ascii="Times New Roman" w:hAnsi="Times New Roman" w:cs="Times New Roman"/>
          <w:sz w:val="22"/>
          <w:szCs w:val="22"/>
        </w:rPr>
      </w:pPr>
    </w:p>
    <w:p w14:paraId="4EEBD245" w14:textId="6859D27E" w:rsidR="00614145" w:rsidRPr="00DB69B2" w:rsidRDefault="00614145" w:rsidP="00614145">
      <w:pPr>
        <w:rPr>
          <w:rFonts w:ascii="Times New Roman" w:hAnsi="Times New Roman" w:cs="Times New Roman"/>
          <w:b/>
          <w:bCs/>
          <w:sz w:val="22"/>
          <w:szCs w:val="22"/>
        </w:rPr>
      </w:pPr>
      <w:r w:rsidRPr="00DB69B2">
        <w:rPr>
          <w:rFonts w:ascii="Times New Roman" w:hAnsi="Times New Roman" w:cs="Times New Roman"/>
          <w:b/>
          <w:bCs/>
          <w:sz w:val="22"/>
          <w:szCs w:val="22"/>
        </w:rPr>
        <w:t>9. Be Humble Toward Opponents</w:t>
      </w:r>
    </w:p>
    <w:p w14:paraId="58ED2621" w14:textId="79CD81C4" w:rsidR="00DB69B2" w:rsidRDefault="00DB69B2" w:rsidP="00DB69B2">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It is unlikely for a work of church revitalization to go on without overcoming significant human opposition (114)</w:t>
      </w:r>
    </w:p>
    <w:p w14:paraId="5BF83669" w14:textId="74FAFB8A" w:rsidR="00DB69B2" w:rsidRDefault="00DB69B2" w:rsidP="00DB69B2">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 xml:space="preserve">Eph 6:10-18, </w:t>
      </w:r>
      <w:r w:rsidR="00DC6470">
        <w:rPr>
          <w:rFonts w:ascii="Times New Roman" w:hAnsi="Times New Roman" w:cs="Times New Roman"/>
          <w:sz w:val="22"/>
          <w:szCs w:val="22"/>
        </w:rPr>
        <w:t>2 Tim 2:22-26, Matt 5:44</w:t>
      </w:r>
    </w:p>
    <w:p w14:paraId="5B90D5FE" w14:textId="275A553C" w:rsidR="00DC6470" w:rsidRPr="00DB69B2" w:rsidRDefault="00DC6470" w:rsidP="00DB69B2">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Why be humble toward opponents? Ten good reasons (121)</w:t>
      </w:r>
    </w:p>
    <w:p w14:paraId="47EE82EC" w14:textId="77777777" w:rsidR="00614145" w:rsidRDefault="00614145" w:rsidP="00614145">
      <w:pPr>
        <w:rPr>
          <w:rFonts w:ascii="Times New Roman" w:hAnsi="Times New Roman" w:cs="Times New Roman"/>
          <w:sz w:val="22"/>
          <w:szCs w:val="22"/>
        </w:rPr>
      </w:pPr>
    </w:p>
    <w:p w14:paraId="24217A1E" w14:textId="4FE92AA4" w:rsidR="00614145" w:rsidRPr="00DB69B2" w:rsidRDefault="00614145" w:rsidP="00614145">
      <w:pPr>
        <w:rPr>
          <w:rFonts w:ascii="Times New Roman" w:hAnsi="Times New Roman" w:cs="Times New Roman"/>
          <w:b/>
          <w:bCs/>
          <w:sz w:val="22"/>
          <w:szCs w:val="22"/>
        </w:rPr>
      </w:pPr>
      <w:r w:rsidRPr="00DB69B2">
        <w:rPr>
          <w:rFonts w:ascii="Times New Roman" w:hAnsi="Times New Roman" w:cs="Times New Roman"/>
          <w:b/>
          <w:bCs/>
          <w:sz w:val="22"/>
          <w:szCs w:val="22"/>
        </w:rPr>
        <w:t>10. Be Courageous</w:t>
      </w:r>
    </w:p>
    <w:p w14:paraId="33569755" w14:textId="77777777" w:rsidR="00614145" w:rsidRDefault="00614145" w:rsidP="00614145">
      <w:pPr>
        <w:rPr>
          <w:rFonts w:ascii="Times New Roman" w:hAnsi="Times New Roman" w:cs="Times New Roman"/>
          <w:sz w:val="22"/>
          <w:szCs w:val="22"/>
        </w:rPr>
      </w:pPr>
    </w:p>
    <w:p w14:paraId="1BF867D4" w14:textId="77777777" w:rsidR="00614145" w:rsidRPr="00DB69B2" w:rsidRDefault="00614145" w:rsidP="00614145">
      <w:pPr>
        <w:rPr>
          <w:rFonts w:ascii="Times New Roman" w:hAnsi="Times New Roman" w:cs="Times New Roman"/>
          <w:b/>
          <w:bCs/>
          <w:sz w:val="22"/>
          <w:szCs w:val="22"/>
        </w:rPr>
      </w:pPr>
      <w:r w:rsidRPr="00DB69B2">
        <w:rPr>
          <w:rFonts w:ascii="Times New Roman" w:hAnsi="Times New Roman" w:cs="Times New Roman"/>
          <w:b/>
          <w:bCs/>
          <w:sz w:val="22"/>
          <w:szCs w:val="22"/>
        </w:rPr>
        <w:t>11. Be Patient</w:t>
      </w:r>
    </w:p>
    <w:p w14:paraId="1FA7F2FD" w14:textId="77777777" w:rsidR="00BC07DF" w:rsidRDefault="00BC07DF" w:rsidP="00BC07DF">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Practically speaking, then, a new pastor must first settle in and earn the trust of his congregation (145)</w:t>
      </w:r>
    </w:p>
    <w:p w14:paraId="0921A0DD" w14:textId="77777777" w:rsidR="00BC07DF" w:rsidRDefault="00BC07DF" w:rsidP="00BC07DF">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Two case studies: church discipline and transition to a plurality of elders (147ff)</w:t>
      </w:r>
    </w:p>
    <w:p w14:paraId="6A2506AA" w14:textId="77777777" w:rsidR="00BC07DF" w:rsidRDefault="00BC07DF" w:rsidP="00BC07DF">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A young pastor coming in may have a vision for a more vibrant ministry that leaves behind some of these traditional patterns, but it is best for him to have patience and wait for the right time to address these (150)</w:t>
      </w:r>
    </w:p>
    <w:p w14:paraId="297D936E" w14:textId="77777777" w:rsidR="00BC07DF" w:rsidRPr="00BC07DF" w:rsidRDefault="00BC07DF" w:rsidP="00BC07DF">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Spurgeon: every pastor should have one blind eye and one deaf ear and be skilled in knowing when to use them (151)</w:t>
      </w:r>
    </w:p>
    <w:p w14:paraId="1CB331E7" w14:textId="77777777" w:rsidR="00DB69B2" w:rsidRDefault="00DB69B2" w:rsidP="00614145">
      <w:pPr>
        <w:rPr>
          <w:rFonts w:ascii="Times New Roman" w:hAnsi="Times New Roman" w:cs="Times New Roman"/>
          <w:sz w:val="22"/>
          <w:szCs w:val="22"/>
        </w:rPr>
      </w:pPr>
    </w:p>
    <w:p w14:paraId="4BD414C6" w14:textId="77777777" w:rsidR="00614145" w:rsidRPr="00427F27" w:rsidRDefault="00614145" w:rsidP="00614145">
      <w:pPr>
        <w:rPr>
          <w:rFonts w:ascii="Times New Roman" w:hAnsi="Times New Roman" w:cs="Times New Roman"/>
          <w:b/>
          <w:bCs/>
          <w:sz w:val="22"/>
          <w:szCs w:val="22"/>
        </w:rPr>
      </w:pPr>
      <w:r w:rsidRPr="00427F27">
        <w:rPr>
          <w:rFonts w:ascii="Times New Roman" w:hAnsi="Times New Roman" w:cs="Times New Roman"/>
          <w:b/>
          <w:bCs/>
          <w:sz w:val="22"/>
          <w:szCs w:val="22"/>
        </w:rPr>
        <w:t>12. Be Discerning</w:t>
      </w:r>
    </w:p>
    <w:p w14:paraId="222DD96E" w14:textId="0675D8CF" w:rsidR="00614145" w:rsidRDefault="00427F27" w:rsidP="00BC07DF">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A leader’s ability to discern what issues are worth fighting for and what are not could mean the difference between success and failure in a particular church (155)</w:t>
      </w:r>
    </w:p>
    <w:p w14:paraId="720B2A01" w14:textId="0781296A" w:rsidR="00427F27" w:rsidRPr="00BC07DF" w:rsidRDefault="00427F27" w:rsidP="00BC07DF">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1) Not all doctrinal issues are of equal weight and 2) not every church fight is over doctrine (155-156)</w:t>
      </w:r>
    </w:p>
    <w:p w14:paraId="45AAB4FB" w14:textId="77777777" w:rsidR="00BC07DF" w:rsidRDefault="00BC07DF" w:rsidP="00614145">
      <w:pPr>
        <w:rPr>
          <w:rFonts w:ascii="Times New Roman" w:hAnsi="Times New Roman" w:cs="Times New Roman"/>
          <w:sz w:val="22"/>
          <w:szCs w:val="22"/>
        </w:rPr>
      </w:pPr>
    </w:p>
    <w:p w14:paraId="53FB2135" w14:textId="77777777" w:rsidR="00614145" w:rsidRPr="000F40B0" w:rsidRDefault="00614145" w:rsidP="00614145">
      <w:pPr>
        <w:rPr>
          <w:rFonts w:ascii="Times New Roman" w:hAnsi="Times New Roman" w:cs="Times New Roman"/>
          <w:b/>
          <w:bCs/>
          <w:sz w:val="22"/>
          <w:szCs w:val="22"/>
        </w:rPr>
      </w:pPr>
      <w:r w:rsidRPr="000F40B0">
        <w:rPr>
          <w:rFonts w:ascii="Times New Roman" w:hAnsi="Times New Roman" w:cs="Times New Roman"/>
          <w:b/>
          <w:bCs/>
          <w:sz w:val="22"/>
          <w:szCs w:val="22"/>
        </w:rPr>
        <w:t>13. Wage War Against Discouragement</w:t>
      </w:r>
    </w:p>
    <w:p w14:paraId="6435DCB2" w14:textId="46EC6509" w:rsidR="00614145" w:rsidRDefault="000F40B0" w:rsidP="000F40B0">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Satan’s top priority in stopping the advance of the church is discouragement (163)</w:t>
      </w:r>
    </w:p>
    <w:p w14:paraId="75ECD8CB" w14:textId="31B009C5" w:rsidR="000F40B0" w:rsidRDefault="000F40B0" w:rsidP="000F40B0">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Church revitalizers are especially susceptible to spiritual discouragement (163)</w:t>
      </w:r>
    </w:p>
    <w:p w14:paraId="497389F5" w14:textId="0AE4DCA5" w:rsidR="000F40B0" w:rsidRDefault="000F40B0" w:rsidP="000F40B0">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Heroes from the Bible and church history became discouraged (164-169)</w:t>
      </w:r>
    </w:p>
    <w:p w14:paraId="08F14ABC" w14:textId="13A40602" w:rsidR="000F40B0" w:rsidRDefault="000F40B0" w:rsidP="000F40B0">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Preach yourself out of spiritual depression. Lloyd-Jones, “The main art in the matter of spiritual living is to know how to handle yourself.” (169)</w:t>
      </w:r>
    </w:p>
    <w:p w14:paraId="402AD9A5" w14:textId="77777777" w:rsidR="000F40B0" w:rsidRPr="000F40B0" w:rsidRDefault="000F40B0" w:rsidP="000F40B0">
      <w:pPr>
        <w:rPr>
          <w:rFonts w:ascii="Times New Roman" w:hAnsi="Times New Roman" w:cs="Times New Roman"/>
          <w:sz w:val="22"/>
          <w:szCs w:val="22"/>
        </w:rPr>
      </w:pPr>
    </w:p>
    <w:p w14:paraId="01608ED5" w14:textId="77777777" w:rsidR="00614145" w:rsidRPr="004D318D" w:rsidRDefault="00614145" w:rsidP="00614145">
      <w:pPr>
        <w:rPr>
          <w:rFonts w:ascii="Times New Roman" w:hAnsi="Times New Roman" w:cs="Times New Roman"/>
          <w:b/>
          <w:bCs/>
          <w:sz w:val="22"/>
          <w:szCs w:val="22"/>
        </w:rPr>
      </w:pPr>
      <w:r w:rsidRPr="004D318D">
        <w:rPr>
          <w:rFonts w:ascii="Times New Roman" w:hAnsi="Times New Roman" w:cs="Times New Roman"/>
          <w:b/>
          <w:bCs/>
          <w:sz w:val="22"/>
          <w:szCs w:val="22"/>
        </w:rPr>
        <w:t>14. Develop and Establish Men as Leaders</w:t>
      </w:r>
    </w:p>
    <w:p w14:paraId="70541FA6" w14:textId="168744FC" w:rsidR="00614145" w:rsidRPr="000F40B0" w:rsidRDefault="00614145" w:rsidP="000F40B0">
      <w:pPr>
        <w:pStyle w:val="ListParagraph"/>
        <w:numPr>
          <w:ilvl w:val="0"/>
          <w:numId w:val="11"/>
        </w:numPr>
        <w:rPr>
          <w:rFonts w:ascii="Times New Roman" w:hAnsi="Times New Roman" w:cs="Times New Roman"/>
          <w:sz w:val="22"/>
          <w:szCs w:val="22"/>
        </w:rPr>
      </w:pPr>
    </w:p>
    <w:p w14:paraId="5E6E2B3F" w14:textId="77777777" w:rsidR="000F40B0" w:rsidRDefault="000F40B0" w:rsidP="00614145">
      <w:pPr>
        <w:rPr>
          <w:rFonts w:ascii="Times New Roman" w:hAnsi="Times New Roman" w:cs="Times New Roman"/>
          <w:sz w:val="22"/>
          <w:szCs w:val="22"/>
        </w:rPr>
      </w:pPr>
    </w:p>
    <w:p w14:paraId="664F0BD4" w14:textId="77777777" w:rsidR="00614145" w:rsidRPr="00CE20C7" w:rsidRDefault="00614145" w:rsidP="00614145">
      <w:pPr>
        <w:rPr>
          <w:rFonts w:ascii="Times New Roman" w:hAnsi="Times New Roman" w:cs="Times New Roman"/>
          <w:b/>
          <w:bCs/>
          <w:sz w:val="22"/>
          <w:szCs w:val="22"/>
        </w:rPr>
      </w:pPr>
      <w:r w:rsidRPr="00CE20C7">
        <w:rPr>
          <w:rFonts w:ascii="Times New Roman" w:hAnsi="Times New Roman" w:cs="Times New Roman"/>
          <w:b/>
          <w:bCs/>
          <w:sz w:val="22"/>
          <w:szCs w:val="22"/>
        </w:rPr>
        <w:t>15. Become Supple on Worship</w:t>
      </w:r>
    </w:p>
    <w:p w14:paraId="0185B862" w14:textId="715A339B" w:rsidR="00614145" w:rsidRDefault="00CE20C7" w:rsidP="00CE20C7">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One of the most painful and contentious issues that church leaders ever face—music (187)</w:t>
      </w:r>
    </w:p>
    <w:p w14:paraId="2C7AB0A7" w14:textId="48AAD074" w:rsidR="00CE20C7" w:rsidRDefault="00CE20C7" w:rsidP="00CE20C7">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If a church is to be revitalized, it must…become supple in worship, willing to be stretched into new patterns for the sake of the young and the lost. If it refuses to do so, it will simply get older and die (187)</w:t>
      </w:r>
    </w:p>
    <w:p w14:paraId="5C0BD665" w14:textId="2EF9283C" w:rsidR="00CE20C7" w:rsidRDefault="00CE20C7" w:rsidP="00CE20C7">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Seeker sensible, not seeker sensitive (190)</w:t>
      </w:r>
    </w:p>
    <w:p w14:paraId="278951B3" w14:textId="2EC261FA" w:rsidR="006C7FD0" w:rsidRPr="00CE20C7" w:rsidRDefault="006C7FD0" w:rsidP="00CE20C7">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A key precept: God likes more forms of worship than you do. Along with that came a helpful corollary: it is good for you to worship in forms that you do not like—but that God does. (194)</w:t>
      </w:r>
    </w:p>
    <w:p w14:paraId="198FD034" w14:textId="77777777" w:rsidR="00CE20C7" w:rsidRDefault="00CE20C7" w:rsidP="00614145">
      <w:pPr>
        <w:rPr>
          <w:rFonts w:ascii="Times New Roman" w:hAnsi="Times New Roman" w:cs="Times New Roman"/>
          <w:sz w:val="22"/>
          <w:szCs w:val="22"/>
        </w:rPr>
      </w:pPr>
    </w:p>
    <w:p w14:paraId="01FF3E74" w14:textId="77777777" w:rsidR="00614145" w:rsidRPr="004D318D" w:rsidRDefault="00614145" w:rsidP="00614145">
      <w:pPr>
        <w:rPr>
          <w:rFonts w:ascii="Times New Roman" w:hAnsi="Times New Roman" w:cs="Times New Roman"/>
          <w:b/>
          <w:bCs/>
          <w:sz w:val="22"/>
          <w:szCs w:val="22"/>
        </w:rPr>
      </w:pPr>
      <w:r w:rsidRPr="004D318D">
        <w:rPr>
          <w:rFonts w:ascii="Times New Roman" w:hAnsi="Times New Roman" w:cs="Times New Roman"/>
          <w:b/>
          <w:bCs/>
          <w:sz w:val="22"/>
          <w:szCs w:val="22"/>
        </w:rPr>
        <w:t>16. Embrace the Two Journeys of Disciple-Making</w:t>
      </w:r>
    </w:p>
    <w:p w14:paraId="380B9A1F" w14:textId="77777777" w:rsidR="00614145" w:rsidRDefault="00614145" w:rsidP="00614145">
      <w:pPr>
        <w:rPr>
          <w:rFonts w:ascii="Times New Roman" w:hAnsi="Times New Roman" w:cs="Times New Roman"/>
          <w:sz w:val="22"/>
          <w:szCs w:val="22"/>
        </w:rPr>
      </w:pPr>
    </w:p>
    <w:p w14:paraId="30245C28" w14:textId="77777777" w:rsidR="00614145" w:rsidRPr="004D318D" w:rsidRDefault="00614145" w:rsidP="00614145">
      <w:pPr>
        <w:rPr>
          <w:rFonts w:ascii="Times New Roman" w:hAnsi="Times New Roman" w:cs="Times New Roman"/>
          <w:b/>
          <w:bCs/>
          <w:sz w:val="22"/>
          <w:szCs w:val="22"/>
        </w:rPr>
      </w:pPr>
      <w:r w:rsidRPr="004D318D">
        <w:rPr>
          <w:rFonts w:ascii="Times New Roman" w:hAnsi="Times New Roman" w:cs="Times New Roman"/>
          <w:b/>
          <w:bCs/>
          <w:sz w:val="22"/>
          <w:szCs w:val="22"/>
        </w:rPr>
        <w:t>17. A Heavenly Celebration of God’s Glory</w:t>
      </w:r>
    </w:p>
    <w:p w14:paraId="7DF0414B" w14:textId="77777777" w:rsidR="00614145" w:rsidRPr="00E214C9" w:rsidRDefault="00614145">
      <w:pPr>
        <w:rPr>
          <w:rFonts w:ascii="Times New Roman" w:hAnsi="Times New Roman" w:cs="Times New Roman"/>
          <w:sz w:val="22"/>
          <w:szCs w:val="22"/>
        </w:rPr>
      </w:pPr>
    </w:p>
    <w:sectPr w:rsidR="00614145" w:rsidRPr="00E214C9"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DC5994"/>
    <w:multiLevelType w:val="hybridMultilevel"/>
    <w:tmpl w:val="431AC93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3FE4B60"/>
    <w:multiLevelType w:val="hybridMultilevel"/>
    <w:tmpl w:val="BC382E52"/>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 w15:restartNumberingAfterBreak="0">
    <w:nsid w:val="3D0C35A7"/>
    <w:multiLevelType w:val="hybridMultilevel"/>
    <w:tmpl w:val="17B623C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403867A3"/>
    <w:multiLevelType w:val="hybridMultilevel"/>
    <w:tmpl w:val="BDD65B9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0ED0017"/>
    <w:multiLevelType w:val="hybridMultilevel"/>
    <w:tmpl w:val="5F92C0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437D5264"/>
    <w:multiLevelType w:val="hybridMultilevel"/>
    <w:tmpl w:val="7A64D5A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543A097E"/>
    <w:multiLevelType w:val="hybridMultilevel"/>
    <w:tmpl w:val="9BB88B4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678F395B"/>
    <w:multiLevelType w:val="hybridMultilevel"/>
    <w:tmpl w:val="31A872C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6F14347E"/>
    <w:multiLevelType w:val="hybridMultilevel"/>
    <w:tmpl w:val="28A0ECD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715353E6"/>
    <w:multiLevelType w:val="hybridMultilevel"/>
    <w:tmpl w:val="DF7E7C0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76C36E02"/>
    <w:multiLevelType w:val="hybridMultilevel"/>
    <w:tmpl w:val="2B92FB2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6"/>
  </w:num>
  <w:num w:numId="2">
    <w:abstractNumId w:val="3"/>
  </w:num>
  <w:num w:numId="3">
    <w:abstractNumId w:val="1"/>
  </w:num>
  <w:num w:numId="4">
    <w:abstractNumId w:val="2"/>
  </w:num>
  <w:num w:numId="5">
    <w:abstractNumId w:val="7"/>
  </w:num>
  <w:num w:numId="6">
    <w:abstractNumId w:val="10"/>
  </w:num>
  <w:num w:numId="7">
    <w:abstractNumId w:val="8"/>
  </w:num>
  <w:num w:numId="8">
    <w:abstractNumId w:val="0"/>
  </w:num>
  <w:num w:numId="9">
    <w:abstractNumId w:val="4"/>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145"/>
    <w:rsid w:val="000F40B0"/>
    <w:rsid w:val="000F5873"/>
    <w:rsid w:val="00104ECF"/>
    <w:rsid w:val="0015497E"/>
    <w:rsid w:val="00156524"/>
    <w:rsid w:val="001B4F9F"/>
    <w:rsid w:val="0021379C"/>
    <w:rsid w:val="00386658"/>
    <w:rsid w:val="00427F27"/>
    <w:rsid w:val="00446BB4"/>
    <w:rsid w:val="004D318D"/>
    <w:rsid w:val="00614145"/>
    <w:rsid w:val="006B2A3F"/>
    <w:rsid w:val="006C7FD0"/>
    <w:rsid w:val="007656DF"/>
    <w:rsid w:val="008E12ED"/>
    <w:rsid w:val="00917F11"/>
    <w:rsid w:val="009574DF"/>
    <w:rsid w:val="0096291E"/>
    <w:rsid w:val="00A00345"/>
    <w:rsid w:val="00A4072A"/>
    <w:rsid w:val="00A97015"/>
    <w:rsid w:val="00AE7411"/>
    <w:rsid w:val="00BC07DF"/>
    <w:rsid w:val="00C0692A"/>
    <w:rsid w:val="00C37380"/>
    <w:rsid w:val="00C4053B"/>
    <w:rsid w:val="00CE20C7"/>
    <w:rsid w:val="00DB69B2"/>
    <w:rsid w:val="00DC6470"/>
    <w:rsid w:val="00E21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8E6905"/>
  <w15:chartTrackingRefBased/>
  <w15:docId w15:val="{8A3EFFFB-F260-FA47-8E58-C193B0738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F5873"/>
    <w:pPr>
      <w:spacing w:after="200"/>
      <w:ind w:firstLine="720"/>
    </w:pPr>
    <w:rPr>
      <w:rFonts w:ascii="Times New Roman" w:eastAsiaTheme="minorEastAsia" w:hAnsi="Times New Roman"/>
      <w:sz w:val="20"/>
    </w:rPr>
  </w:style>
  <w:style w:type="character" w:customStyle="1" w:styleId="FootnoteTextChar">
    <w:name w:val="Footnote Text Char"/>
    <w:basedOn w:val="DefaultParagraphFont"/>
    <w:link w:val="FootnoteText"/>
    <w:uiPriority w:val="99"/>
    <w:rsid w:val="000F5873"/>
    <w:rPr>
      <w:rFonts w:ascii="Times New Roman" w:eastAsiaTheme="minorEastAsia" w:hAnsi="Times New Roman"/>
      <w:sz w:val="20"/>
    </w:rPr>
  </w:style>
  <w:style w:type="paragraph" w:styleId="ListParagraph">
    <w:name w:val="List Paragraph"/>
    <w:basedOn w:val="Normal"/>
    <w:uiPriority w:val="34"/>
    <w:qFormat/>
    <w:rsid w:val="00614145"/>
    <w:pPr>
      <w:ind w:left="720"/>
      <w:contextualSpacing/>
    </w:pPr>
  </w:style>
  <w:style w:type="paragraph" w:styleId="BalloonText">
    <w:name w:val="Balloon Text"/>
    <w:basedOn w:val="Normal"/>
    <w:link w:val="BalloonTextChar"/>
    <w:uiPriority w:val="99"/>
    <w:semiHidden/>
    <w:unhideWhenUsed/>
    <w:rsid w:val="0015497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5497E"/>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500</TotalTime>
  <Pages>2</Pages>
  <Words>938</Words>
  <Characters>5348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9</cp:revision>
  <dcterms:created xsi:type="dcterms:W3CDTF">2020-03-26T09:45:00Z</dcterms:created>
  <dcterms:modified xsi:type="dcterms:W3CDTF">2020-05-20T09:50:00Z</dcterms:modified>
</cp:coreProperties>
</file>